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96" w:rsidRDefault="00C07535">
      <w:pPr>
        <w:spacing w:after="15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-788035</wp:posOffset>
            </wp:positionH>
            <wp:positionV relativeFrom="paragraph">
              <wp:posOffset>-452120</wp:posOffset>
            </wp:positionV>
            <wp:extent cx="6936740" cy="9982835"/>
            <wp:effectExtent l="0" t="0" r="0" b="0"/>
            <wp:wrapSquare wrapText="bothSides"/>
            <wp:docPr id="1" name="Рисунок 1" descr="D:\2024-2025 уч.г\КТП\Кружки\Хоре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 уч.г\КТП\Кружки\Хореограф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8"/>
                    <a:stretch/>
                  </pic:blipFill>
                  <pic:spPr bwMode="auto">
                    <a:xfrm>
                      <a:off x="0" y="0"/>
                      <a:ext cx="6936740" cy="998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796" w:rsidRDefault="00C07535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Раздел 1 Комплекс основных характеристик программы</w:t>
      </w:r>
    </w:p>
    <w:p w:rsidR="00CD6796" w:rsidRDefault="00C07535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Пояснительная записка.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Адаптированная дополнительная общеобразовательная общеразвивающая программа «Хореография»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составлена на основе: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от 29.12.2012 № 273-ФЗ «О</w:t>
      </w:r>
      <w:r>
        <w:rPr>
          <w:rFonts w:ascii="Times New Roman" w:hAnsi="Times New Roman"/>
          <w:sz w:val="28"/>
        </w:rPr>
        <w:t>б образовании в Российской Федерации»;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по хореографии школы-интерната для слепых и слабовидящих детей соответствуют программам общеобразовательной массовой школы по содержанию изучаемого материала. Программа рассчитана на детей с ограниченными во</w:t>
      </w:r>
      <w:r>
        <w:rPr>
          <w:rFonts w:ascii="Times New Roman" w:hAnsi="Times New Roman"/>
          <w:sz w:val="28"/>
        </w:rPr>
        <w:t>зможностями здоровья в возрасте 8-17 лет.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Концепцией развития дополнительного образования детей № 1726-р от 4.09.2014 года, «Приемных требованиях к программам дополнительного образования детей» от 11.12.2006 года №06- 1844, приказом Министерства образовани</w:t>
      </w:r>
      <w:r>
        <w:rPr>
          <w:rFonts w:ascii="Times New Roman" w:hAnsi="Times New Roman"/>
          <w:sz w:val="28"/>
        </w:rPr>
        <w:t>я и науки РФ «об утверждении Порядка организации и осуществления образовательной деятельности по дополнительным общеобразовательным программам» от 29.08.2013 года №1008,СанПин от 04.07.2014 года №41.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нач</w:t>
      </w:r>
      <w:r>
        <w:rPr>
          <w:rFonts w:ascii="Times New Roman" w:hAnsi="Times New Roman"/>
          <w:sz w:val="28"/>
        </w:rPr>
        <w:t>ального общего образования, утвержденный приказом Министерства образования и науки Российской Федерации от 6.10.2009г. № 373 (с изменениями от 26.11.2010г. № 1241, от 22.09.2011г. № 2357, от 18.12.2012г. № 1060, от 29.12.2014г. №1643, от 31.12.2015г. № 157</w:t>
      </w:r>
      <w:r>
        <w:rPr>
          <w:rFonts w:ascii="Times New Roman" w:hAnsi="Times New Roman"/>
          <w:sz w:val="28"/>
        </w:rPr>
        <w:t>6);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РФ « Об утверждении Са</w:t>
      </w:r>
      <w:proofErr w:type="gramStart"/>
      <w:r>
        <w:rPr>
          <w:rFonts w:ascii="Times New Roman" w:hAnsi="Times New Roman"/>
          <w:sz w:val="28"/>
        </w:rPr>
        <w:t>н-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ПиН</w:t>
      </w:r>
      <w:proofErr w:type="spellEnd"/>
      <w:r>
        <w:rPr>
          <w:rFonts w:ascii="Times New Roman" w:hAnsi="Times New Roman"/>
          <w:sz w:val="28"/>
        </w:rPr>
        <w:t xml:space="preserve"> 2.4.2.3286-15 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</w:t>
      </w:r>
      <w:r>
        <w:rPr>
          <w:rFonts w:ascii="Times New Roman" w:hAnsi="Times New Roman"/>
          <w:sz w:val="28"/>
        </w:rPr>
        <w:t xml:space="preserve">адаптированным основным общеобразовательным программам для обучающихся с ограниченными возможностями здоровья» от 10.07.2015 №26 ( вместе с СанПиН 2.4.3286-15. Санитарно-эпидемиологические правила и нормативы зарегистрировано в Минюсте России 14.08.2015 № </w:t>
      </w:r>
      <w:r>
        <w:rPr>
          <w:rFonts w:ascii="Times New Roman" w:hAnsi="Times New Roman"/>
          <w:sz w:val="28"/>
        </w:rPr>
        <w:t>38528); Концепция духовно нравственного развития и воспитания личности гражданина;</w:t>
      </w:r>
    </w:p>
    <w:p w:rsidR="00CD6796" w:rsidRDefault="00CD6796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Искусство хореографии - явление общечеловеческое, имеющее многовековую историю развития. В основе его происхождения лежит неопределимое стремление человека к ритмичному дви</w:t>
      </w:r>
      <w:r>
        <w:rPr>
          <w:rFonts w:ascii="Times New Roman" w:hAnsi="Times New Roman"/>
          <w:sz w:val="28"/>
        </w:rPr>
        <w:t>жению, потребность выразить свои эмоции, средствами пластики, гармонично связывая движение и музыку.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Хореография, являлась одним из синтетических видов творчества, включает в себя основы различных видов искусства: музыкального и театрального, декоративн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прикладного и художественного творчества.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хореографии, как и у других видов искусства, помогают развить те стороны личности потенциала учащегося, на которые содержание </w:t>
      </w:r>
      <w:r>
        <w:rPr>
          <w:rFonts w:ascii="Times New Roman" w:hAnsi="Times New Roman"/>
          <w:sz w:val="28"/>
        </w:rPr>
        <w:lastRenderedPageBreak/>
        <w:t>других предметов имеет ограниченное влияние: воображение, активное творческое м</w:t>
      </w:r>
      <w:r>
        <w:rPr>
          <w:rFonts w:ascii="Times New Roman" w:hAnsi="Times New Roman"/>
          <w:sz w:val="28"/>
        </w:rPr>
        <w:t>ышление, способность рассматривать явления жизни с разных позиций. Как и другие виды искусства, танец развивает эстетический вкус, оказывает существенное влияние на физическое развитие ребенка.</w:t>
      </w:r>
    </w:p>
    <w:p w:rsidR="00CD6796" w:rsidRDefault="00CD6796" w:rsidP="00C075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Направленность программы </w:t>
      </w:r>
      <w:r>
        <w:rPr>
          <w:rFonts w:ascii="Times New Roman" w:hAnsi="Times New Roman"/>
          <w:b/>
          <w:sz w:val="28"/>
        </w:rPr>
        <w:t xml:space="preserve">- </w:t>
      </w:r>
      <w:r w:rsidRPr="00C07535">
        <w:rPr>
          <w:rFonts w:ascii="Times New Roman" w:hAnsi="Times New Roman"/>
          <w:sz w:val="28"/>
        </w:rPr>
        <w:t xml:space="preserve">адаптированная дополнительная общеобразовательная общеразвивающая программа «Хореография» </w:t>
      </w:r>
      <w:r>
        <w:rPr>
          <w:rFonts w:ascii="Times New Roman" w:hAnsi="Times New Roman"/>
          <w:sz w:val="28"/>
        </w:rPr>
        <w:t xml:space="preserve"> художественной направленности.</w:t>
      </w:r>
      <w:r>
        <w:t xml:space="preserve"> </w:t>
      </w:r>
      <w:r>
        <w:rPr>
          <w:rFonts w:ascii="Times New Roman" w:hAnsi="Times New Roman"/>
          <w:sz w:val="28"/>
        </w:rPr>
        <w:t>Содержание программы соответствует основным положениям возрастной психологии и школьной педагогики незрячих и слабовидящих детей.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Актуальность программы </w:t>
      </w:r>
      <w:r>
        <w:rPr>
          <w:rFonts w:ascii="Times New Roman" w:hAnsi="Times New Roman"/>
          <w:sz w:val="28"/>
        </w:rPr>
        <w:t>состоит в том, что она позволяет обучить искусству танца дет</w:t>
      </w:r>
      <w:r>
        <w:rPr>
          <w:rFonts w:ascii="Times New Roman" w:hAnsi="Times New Roman"/>
          <w:sz w:val="28"/>
        </w:rPr>
        <w:t>ей - инвалидов по зрению и может одновременно проводить на основе дифференцированного подхода коррекцию вторичных отклонений: имеющих умственную отсталость, заболевания – симптоматическая эпилепсия, нервное расстройство с врожденными недостатками опорно-дв</w:t>
      </w:r>
      <w:r>
        <w:rPr>
          <w:rFonts w:ascii="Times New Roman" w:hAnsi="Times New Roman"/>
          <w:sz w:val="28"/>
        </w:rPr>
        <w:t>игательной системы, нарушения в работе центральной нервной системы,</w:t>
      </w:r>
      <w:r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sz w:val="28"/>
        </w:rPr>
        <w:t>как вследствие нарушений внутриутробного развития, послеродовых травм, связанных с нарушением зрительных функций.</w:t>
      </w:r>
      <w:proofErr w:type="gramEnd"/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Обучающиеся получают социальный опыт творческой деятельности, приобщаются </w:t>
      </w:r>
      <w:r>
        <w:rPr>
          <w:rFonts w:ascii="Times New Roman" w:hAnsi="Times New Roman"/>
          <w:sz w:val="28"/>
        </w:rPr>
        <w:t>к общечеловеческим и культурным ценностям</w:t>
      </w:r>
      <w:proofErr w:type="gramEnd"/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Азбука хореографии" 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с ограниченными возможностями здоровья" художественной направленности, ознакомительного уровня реализации предназначена для обучающихся с особыми образовательными потребностями. </w:t>
      </w:r>
      <w:r>
        <w:rPr>
          <w:rFonts w:ascii="Times New Roman" w:hAnsi="Times New Roman"/>
          <w:sz w:val="28"/>
        </w:rPr>
        <w:t>Это дети в возрасте от 7 до 18 лет, имеющие ограничение возможностей здоровья.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программы обусловлена тем, что в настоящее время занятия хореографией дают организму физическую нагрузку, равную сочетанию нескольких видов спорта. Используемые в х</w:t>
      </w:r>
      <w:r>
        <w:rPr>
          <w:rFonts w:ascii="Times New Roman" w:hAnsi="Times New Roman"/>
          <w:sz w:val="28"/>
        </w:rPr>
        <w:t>ореографии движения, прошедшие длительный отбор, безусловно, оказывают положительное воздействие на здоровье детей. Музыке отводится ведущая роль, а движение рассматривается как проявление эмоций, связанных с музыкальным образом, как средство усвоения музы</w:t>
      </w:r>
      <w:r>
        <w:rPr>
          <w:rFonts w:ascii="Times New Roman" w:hAnsi="Times New Roman"/>
          <w:sz w:val="28"/>
        </w:rPr>
        <w:t>кальных закономерностей. Несомненно, что такая программа как никому другому нужна детям–инвалидам и детям с ограниченными возможностями здоровья.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Ритмика является начальной ступенью танца.  Ритмика – это разнообразные движения под музыкальное сопровождение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Занятия ритмикой развивают физические качества, вырабатывают правильную осанку, посадку головы, походку, силу, ловкость, координацию движений, устраняют физические недостатки (сутулость, косолапость, искривление позвоночника и т.д.)</w:t>
      </w:r>
      <w:proofErr w:type="gramEnd"/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Ритмика развивает в р</w:t>
      </w:r>
      <w:r>
        <w:rPr>
          <w:rFonts w:ascii="Times New Roman" w:hAnsi="Times New Roman"/>
          <w:sz w:val="28"/>
        </w:rPr>
        <w:t>ебенке, в первую очередь, хорошее владение собственным телом, что является одной из приоритетных задач для детей с ОВЗ.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Программа предназначена для обучения лиц с ограниченными возможностями здоровья с учетом особенностей их психофизического развития, инди</w:t>
      </w:r>
      <w:r>
        <w:rPr>
          <w:rFonts w:ascii="Times New Roman" w:hAnsi="Times New Roman"/>
          <w:sz w:val="28"/>
        </w:rPr>
        <w:t>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мероприятий по социальной адаптации детей с ограниченными возможностями здоровья предполагает обеспечение участия всех </w:t>
      </w:r>
      <w:r>
        <w:rPr>
          <w:rFonts w:ascii="Times New Roman" w:hAnsi="Times New Roman"/>
          <w:sz w:val="28"/>
        </w:rPr>
        <w:t>детей этой категории, независимо от степени выраженности нарушений развития, вместе с нормально развивающимися детьми в воспитательных, культурно-развлекательных мероприятиях, конкурсах, выступлениях, концертах, фестивалях и т.п.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для детей с огра</w:t>
      </w:r>
      <w:r>
        <w:rPr>
          <w:rFonts w:ascii="Times New Roman" w:hAnsi="Times New Roman"/>
          <w:sz w:val="28"/>
        </w:rPr>
        <w:t xml:space="preserve">ниченными возможностями здоровья может предусматривать больше времени для освоения учебного материала. Сложность и объем учебного материала могут быть </w:t>
      </w:r>
      <w:proofErr w:type="gramStart"/>
      <w:r>
        <w:rPr>
          <w:rFonts w:ascii="Times New Roman" w:hAnsi="Times New Roman"/>
          <w:sz w:val="28"/>
        </w:rPr>
        <w:t>откорректированы</w:t>
      </w:r>
      <w:proofErr w:type="gramEnd"/>
      <w:r>
        <w:rPr>
          <w:rFonts w:ascii="Times New Roman" w:hAnsi="Times New Roman"/>
          <w:sz w:val="28"/>
        </w:rPr>
        <w:t xml:space="preserve"> с учётом особенностей и потребностей обучающихся уменьшены и облегчены. Дети от достаточ</w:t>
      </w:r>
      <w:r>
        <w:rPr>
          <w:rFonts w:ascii="Times New Roman" w:hAnsi="Times New Roman"/>
          <w:sz w:val="28"/>
        </w:rPr>
        <w:t xml:space="preserve">но простых задач постепенно будут переходить к более </w:t>
      </w:r>
      <w:proofErr w:type="gramStart"/>
      <w:r>
        <w:rPr>
          <w:rFonts w:ascii="Times New Roman" w:hAnsi="Times New Roman"/>
          <w:sz w:val="28"/>
        </w:rPr>
        <w:t>сложным</w:t>
      </w:r>
      <w:proofErr w:type="gramEnd"/>
      <w:r>
        <w:rPr>
          <w:rFonts w:ascii="Times New Roman" w:hAnsi="Times New Roman"/>
          <w:sz w:val="28"/>
        </w:rPr>
        <w:t>, систематически повторяя и закрепляя учебный материал, приобретенные навыки и умения.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Психолого-педагогическая характеристика </w:t>
      </w:r>
      <w:proofErr w:type="gramStart"/>
      <w:r>
        <w:rPr>
          <w:rFonts w:ascii="Times New Roman" w:hAnsi="Times New Roman"/>
          <w:b/>
          <w:sz w:val="28"/>
        </w:rPr>
        <w:t>слабовидящих</w:t>
      </w:r>
      <w:proofErr w:type="gramEnd"/>
      <w:r>
        <w:rPr>
          <w:rFonts w:ascii="Times New Roman" w:hAnsi="Times New Roman"/>
          <w:b/>
          <w:sz w:val="28"/>
        </w:rPr>
        <w:t xml:space="preserve"> обучающихся.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 группы детей, занимающейся </w:t>
      </w:r>
      <w:r>
        <w:rPr>
          <w:rFonts w:ascii="Times New Roman" w:hAnsi="Times New Roman"/>
          <w:sz w:val="28"/>
        </w:rPr>
        <w:t>хореографией, в школе-интернате входят дети, острота зрения, которых находится в диапазоне от 0 (0%) до 0,04 (4%) на лучше видящем глазу с коррекцией очками. А также, дети с более высокой остротой зрения (вплоть до 1, т.е. 100%), у которых границы поля зре</w:t>
      </w:r>
      <w:r>
        <w:rPr>
          <w:rFonts w:ascii="Times New Roman" w:hAnsi="Times New Roman"/>
          <w:sz w:val="28"/>
        </w:rPr>
        <w:t>ния сужены до 10 – 15 градусов или до точки фиксации. Такие дети являются практически слепыми, так как в познавательной и ориентировочной деятельности они весьма ограниченно могут использовать зрение.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Глубина и характер поражений зрительного анализатора ск</w:t>
      </w:r>
      <w:r>
        <w:rPr>
          <w:rFonts w:ascii="Times New Roman" w:hAnsi="Times New Roman"/>
          <w:sz w:val="28"/>
        </w:rPr>
        <w:t>азываются на развитии всей сенсорной системы, определяют ведущий путь познания окружающего мира, точность и полноту восприятия образов внешнего мира.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Нарушениями зрения у этих детей вызваны вторичные функциональные отклонения (сужение поля зрения, сужение </w:t>
      </w:r>
      <w:r>
        <w:rPr>
          <w:rFonts w:ascii="Times New Roman" w:hAnsi="Times New Roman"/>
          <w:sz w:val="28"/>
        </w:rPr>
        <w:t>остроты зрения и т.д.), которые отрицательно сказываются на развитии ряда психических процессов: ощущении, восприятии, представлении и т.д.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Из-за того, что ребенок осознает свой дефект как ненормальность, у него возникает ряд особенностей, которые препятст</w:t>
      </w:r>
      <w:r>
        <w:rPr>
          <w:rFonts w:ascii="Times New Roman" w:hAnsi="Times New Roman"/>
          <w:sz w:val="28"/>
        </w:rPr>
        <w:t>вуют нормальному развитию коллективного общения и взаимодействия этого ребенка с окружающими его людьми. Выпадение из коллектива или затруднение социального развития, в свою очередь, обеспечивает недоразвитие высших психических функций, которые при нормаль</w:t>
      </w:r>
      <w:r>
        <w:rPr>
          <w:rFonts w:ascii="Times New Roman" w:hAnsi="Times New Roman"/>
          <w:sz w:val="28"/>
        </w:rPr>
        <w:t>ном процессе развития возникают непосредственно с развитием коллективной деятельности ребенка.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социальных контактов приводит к отклонениям в формировании личности слепого и может вызвать появление негативных характерологических особенностей. Таки</w:t>
      </w:r>
      <w:r>
        <w:rPr>
          <w:rFonts w:ascii="Times New Roman" w:hAnsi="Times New Roman"/>
          <w:sz w:val="28"/>
        </w:rPr>
        <w:t xml:space="preserve">х как, изменения в динамике </w:t>
      </w:r>
      <w:r>
        <w:rPr>
          <w:rFonts w:ascii="Times New Roman" w:hAnsi="Times New Roman"/>
          <w:sz w:val="28"/>
        </w:rPr>
        <w:lastRenderedPageBreak/>
        <w:t xml:space="preserve">потребностей, связанные с затруднением их удовлетворения; сужение круга интересов, обусловленное ограничениями в сфере чувственного отражения; </w:t>
      </w:r>
      <w:proofErr w:type="spellStart"/>
      <w:r>
        <w:rPr>
          <w:rFonts w:ascii="Times New Roman" w:hAnsi="Times New Roman"/>
          <w:sz w:val="28"/>
        </w:rPr>
        <w:t>редуцированность</w:t>
      </w:r>
      <w:proofErr w:type="spellEnd"/>
      <w:r>
        <w:rPr>
          <w:rFonts w:ascii="Times New Roman" w:hAnsi="Times New Roman"/>
          <w:sz w:val="28"/>
        </w:rPr>
        <w:t xml:space="preserve"> способностей к видам деятельности, требующим визуального контроля; о</w:t>
      </w:r>
      <w:r>
        <w:rPr>
          <w:rFonts w:ascii="Times New Roman" w:hAnsi="Times New Roman"/>
          <w:sz w:val="28"/>
        </w:rPr>
        <w:t>тсутствие или резкая ограниченность внешнего проявления внутренних состояний.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данных слепых и слабовидящих детей снижена двигательная активность, нарушена координация, точность, объема движений, нарушено сочетание движений глаз, головы, тела, рук и др.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омпенсация пробелов в чувственном опыте возможна только при активном включении сохранных органов чувств, существенная роль, в деятельности которых принадлежит вниманию.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Сокращение количества внешних воздействий, обусловленное полным или частичным выпадение</w:t>
      </w:r>
      <w:r>
        <w:rPr>
          <w:rFonts w:ascii="Times New Roman" w:hAnsi="Times New Roman"/>
          <w:sz w:val="28"/>
        </w:rPr>
        <w:t>м зрительных ощущений и восприятия, препятствует развитию внимания, сокращая круг объектов, которые при восприятии вызывают непосредственный интерес. Это отрицательно сказывается на объёме, устойчивости, концентрации и других свойствах внимания.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тоже вре</w:t>
      </w:r>
      <w:r>
        <w:rPr>
          <w:rFonts w:ascii="Times New Roman" w:hAnsi="Times New Roman"/>
          <w:sz w:val="28"/>
        </w:rPr>
        <w:t>мя, однообразие слуховых раздражителей быстро утомляет слепого и ведёт к рассеиванию внимания. На основе словесных объяснений, подкрепляемых доступными для слепых чувственными данными, лица с глубокими нарушениями зрения получают представления о многих нед</w:t>
      </w:r>
      <w:r>
        <w:rPr>
          <w:rFonts w:ascii="Times New Roman" w:hAnsi="Times New Roman"/>
          <w:sz w:val="28"/>
        </w:rPr>
        <w:t>оступных для их восприятия предметах и явлениях действительности.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Компенсаторная функция речи выступает во всех видах психической деятельности слепых: в процессе восприятия (слово направляет и уточняет его), при формировании представлений и образов воображ</w:t>
      </w:r>
      <w:r>
        <w:rPr>
          <w:rFonts w:ascii="Times New Roman" w:hAnsi="Times New Roman"/>
          <w:sz w:val="28"/>
        </w:rPr>
        <w:t>ения, в ходе усвоения понятий и т.д. Огромное значение имеет речь для формирования личности слепого в целом. Благодаря речи слепые контактируют с окружающими людьми, ориентируются в обществе.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Компенсация и коррекция в ходе занятий хореографией для слепых и</w:t>
      </w:r>
      <w:r>
        <w:rPr>
          <w:rFonts w:ascii="Times New Roman" w:hAnsi="Times New Roman"/>
          <w:sz w:val="28"/>
        </w:rPr>
        <w:t xml:space="preserve"> слабовидящих детей осуществляются посредством целой системы форм, способов и методов педагогического и психологического воздействия. При своевременной коррекционной работе слепые и слабовидящие приобретают необходимый запас представлений, обеспечивающий н</w:t>
      </w:r>
      <w:r>
        <w:rPr>
          <w:rFonts w:ascii="Times New Roman" w:hAnsi="Times New Roman"/>
          <w:sz w:val="28"/>
        </w:rPr>
        <w:t>ормальную ориентацию в окружающей среде.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выше изложенного собрана полная информация о детях, динамике их развития. Изучен уровень обучаемости детей, проанализированы личностные особенности. Все эти сведения направлены на создание условий необходим</w:t>
      </w:r>
      <w:r>
        <w:rPr>
          <w:rFonts w:ascii="Times New Roman" w:hAnsi="Times New Roman"/>
          <w:sz w:val="28"/>
        </w:rPr>
        <w:t>ых для лучшего усвоения программного хореографического материала.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строится с учетом:</w:t>
      </w:r>
    </w:p>
    <w:p w:rsidR="00CD6796" w:rsidRDefault="00C07535" w:rsidP="00C075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зрительного заболевания;</w:t>
      </w:r>
    </w:p>
    <w:p w:rsidR="00CD6796" w:rsidRDefault="00C07535" w:rsidP="00C075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особенностей психического развития;</w:t>
      </w:r>
    </w:p>
    <w:p w:rsidR="00CD6796" w:rsidRDefault="00C07535" w:rsidP="00C075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типологических индивидуальных различий;</w:t>
      </w:r>
    </w:p>
    <w:p w:rsidR="00CD6796" w:rsidRDefault="00C07535" w:rsidP="00C075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уровня обучаемости.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Программа обеспечивает единство воспитат</w:t>
      </w:r>
      <w:r>
        <w:rPr>
          <w:rFonts w:ascii="Times New Roman" w:hAnsi="Times New Roman"/>
          <w:sz w:val="28"/>
        </w:rPr>
        <w:t>ельных, развивающих и обучающих целей и задач процесса образования детей-инвалидов по зрению, детей с ограниченными возможностями здоровья школьного возраста, используются все возможные коррекционно-развивающие приемы обучения.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 </w:t>
      </w:r>
      <w:r>
        <w:rPr>
          <w:rFonts w:ascii="Times New Roman" w:hAnsi="Times New Roman"/>
          <w:sz w:val="28"/>
        </w:rPr>
        <w:t xml:space="preserve">— сохранить и укрепить </w:t>
      </w:r>
      <w:r>
        <w:rPr>
          <w:rFonts w:ascii="Times New Roman" w:hAnsi="Times New Roman"/>
          <w:sz w:val="28"/>
        </w:rPr>
        <w:t xml:space="preserve">здоровье детей, провести коррекцию вторичных недостатков в развитии детей с ограниченными возможностями здоровья по зрению. Обеспечить системный подход в создании условий для развития слепых и слабовидящих детей. Обеспечить разностороннее развитие детей - </w:t>
      </w:r>
      <w:r>
        <w:rPr>
          <w:rFonts w:ascii="Times New Roman" w:hAnsi="Times New Roman"/>
          <w:sz w:val="28"/>
        </w:rPr>
        <w:t>с учетом возрастных, индивидуальных возможностей по основным направлениям - физическому и художественно-эстетическому.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Формирование первоначальных навыков </w:t>
      </w:r>
      <w:proofErr w:type="gramStart"/>
      <w:r>
        <w:rPr>
          <w:rFonts w:ascii="Times New Roman" w:hAnsi="Times New Roman"/>
          <w:sz w:val="28"/>
        </w:rPr>
        <w:t>ритмических и танцевальных движений</w:t>
      </w:r>
      <w:proofErr w:type="gramEnd"/>
      <w:r>
        <w:rPr>
          <w:rFonts w:ascii="Times New Roman" w:hAnsi="Times New Roman"/>
          <w:sz w:val="28"/>
        </w:rPr>
        <w:t>, развитие музыкальных и творческих способностей детей, детей с ог</w:t>
      </w:r>
      <w:r>
        <w:rPr>
          <w:rFonts w:ascii="Times New Roman" w:hAnsi="Times New Roman"/>
          <w:sz w:val="28"/>
        </w:rPr>
        <w:t>раниченными возможностями здоровья и детей-инвалидов, воспитание самостоятельной, уверенной в своих силах личности посредствам ритмики и танца, укрепление здоровья, социализация детей, улучшение межличностного общения.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изучении курса хореографии решают</w:t>
      </w:r>
      <w:r>
        <w:rPr>
          <w:rFonts w:ascii="Times New Roman" w:hAnsi="Times New Roman"/>
          <w:sz w:val="28"/>
        </w:rPr>
        <w:t>ся следующие</w:t>
      </w:r>
      <w:proofErr w:type="gramStart"/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sz w:val="28"/>
        </w:rPr>
        <w:t>:</w:t>
      </w:r>
      <w:proofErr w:type="gramEnd"/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Общеобразовательные: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обучить основным танцевальным направлениям данной программы (классический танец, джаз-модерн танец, народный танец);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-сформировать двигательные умения и навыки.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Коррекционно-развивающие: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развить координацию движения,</w:t>
      </w:r>
      <w:r>
        <w:rPr>
          <w:rFonts w:ascii="Times New Roman" w:hAnsi="Times New Roman"/>
          <w:sz w:val="28"/>
        </w:rPr>
        <w:t xml:space="preserve"> мышечную, слуховую и зрительную память;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развить чувства темпа и ритма, эмоциональность и позитивное самоощущение;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скорректировать и компенсировать вторичные отклонения в развитии;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-развить умение передавать через движение, танец характер музыки, ее </w:t>
      </w:r>
      <w:r>
        <w:rPr>
          <w:rFonts w:ascii="Times New Roman" w:hAnsi="Times New Roman"/>
          <w:sz w:val="28"/>
        </w:rPr>
        <w:t>эмоционально-образное содержание, используя мимику.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Воспитательные: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воспитать ценностное отношение к Человеку, Здоровью и здоровому образу жизни, Спорту и Хореографии, Родине, Познанию, Красоте;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социальной адаптации и интеграции в общест</w:t>
      </w:r>
      <w:r>
        <w:rPr>
          <w:rFonts w:ascii="Times New Roman" w:hAnsi="Times New Roman"/>
          <w:sz w:val="28"/>
        </w:rPr>
        <w:t>во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воспитать культуру личности обучающегося средствами хореографического искусства.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организации деятельности: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формой организации занятий является обучение детей в группе. В группах обучаются дети с разными психофизическими особенностями.</w:t>
      </w:r>
      <w:r>
        <w:rPr>
          <w:rFonts w:ascii="Times New Roman" w:hAnsi="Times New Roman"/>
          <w:sz w:val="28"/>
        </w:rPr>
        <w:t xml:space="preserve"> 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Группы формируются по возрастам: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младшие группы – дети 7-9 лет;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средние группы – дети 9-11 лет;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старшие группы – подростки 11-18 лет.</w:t>
      </w:r>
    </w:p>
    <w:p w:rsidR="00CD6796" w:rsidRDefault="00CD6796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6796" w:rsidRDefault="00CD6796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6796" w:rsidRDefault="00CD6796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6796" w:rsidRDefault="00CD6796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Традиционно повторяющиеся элементы занятия: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Вход в зал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Построение вдоль станка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Поклон педагогу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Марш и бег по кругу (разогрев)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Упражнения у станка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  <w:t>Упражнения на середине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  <w:t>Разучивание или отработка элементов танцевальных номеров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  <w:t>Построение у станка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  <w:t>Поклон педагогу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  <w:t xml:space="preserve"> Выход из зала</w:t>
      </w:r>
    </w:p>
    <w:p w:rsidR="00CD6796" w:rsidRDefault="00CD6796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плана</w:t>
      </w:r>
    </w:p>
    <w:p w:rsidR="00CD6796" w:rsidRDefault="00CD6796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Технический процесс </w:t>
      </w:r>
      <w:r>
        <w:rPr>
          <w:rFonts w:ascii="Times New Roman" w:hAnsi="Times New Roman"/>
          <w:sz w:val="28"/>
        </w:rPr>
        <w:t>обучения танцам можно условно разделить на три этапа: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начальный этап - обучению упражнению (отдельному движению);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этап углубленного разучивания упражнения;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этап закрепления и совершенствования упражнения.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занятий зависит от целей конкретног</w:t>
      </w:r>
      <w:r>
        <w:rPr>
          <w:rFonts w:ascii="Times New Roman" w:hAnsi="Times New Roman"/>
          <w:sz w:val="28"/>
        </w:rPr>
        <w:t>о занятия и его места в учебном курсе: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Обучающие занятия: детально разбирается движение. Раскладка и разучивание упражнений в медленном темпе. Объяснение приема его исполнения. На занятии может быть введено не более 3-4 комбинаций.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Закрепляющие занят</w:t>
      </w:r>
      <w:r>
        <w:rPr>
          <w:rFonts w:ascii="Times New Roman" w:hAnsi="Times New Roman"/>
          <w:sz w:val="28"/>
        </w:rPr>
        <w:t xml:space="preserve">ия: повтор движений или комбинаций не менее 3-4 раз. Первые повторы исполняются вместе с педагогом. При повторах выбирается кто-то из ребят, выполняющих движение правильно, лучше других, или идет соревнование - игра между второй и первой линиями. И в этом </w:t>
      </w:r>
      <w:r>
        <w:rPr>
          <w:rFonts w:ascii="Times New Roman" w:hAnsi="Times New Roman"/>
          <w:sz w:val="28"/>
        </w:rPr>
        <w:t>и в другом случае дети играют роль солиста или как бы помощника педагога.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Итоговые занятия: обучающиеся практически самостоятельно, без подсказки, выполняют все заученные ими движения и танцевальные комбинации, демонстрируют знания и владение основной т</w:t>
      </w:r>
      <w:r>
        <w:rPr>
          <w:rFonts w:ascii="Times New Roman" w:hAnsi="Times New Roman"/>
          <w:sz w:val="28"/>
        </w:rPr>
        <w:t>ерминологией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 Зачетные мероприятия.</w:t>
      </w:r>
    </w:p>
    <w:p w:rsidR="00CD6796" w:rsidRDefault="00C07535" w:rsidP="00C075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танцевальных номеров. Умение импровизировать. Показательные выступления и концерты. Открытые уроки для родителей</w:t>
      </w:r>
    </w:p>
    <w:p w:rsidR="00CD6796" w:rsidRDefault="00CD6796">
      <w:pPr>
        <w:spacing w:after="150" w:line="240" w:lineRule="auto"/>
        <w:rPr>
          <w:rFonts w:ascii="Times New Roman" w:hAnsi="Times New Roman"/>
          <w:sz w:val="28"/>
        </w:rPr>
      </w:pPr>
    </w:p>
    <w:p w:rsidR="00C07535" w:rsidRDefault="00C0753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CD6796" w:rsidRDefault="00C07535">
      <w:pPr>
        <w:spacing w:after="150" w:line="240" w:lineRule="auto"/>
        <w:ind w:left="720" w:right="99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Календарно-тематический план для учащихся 2 классов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5172"/>
        <w:gridCol w:w="947"/>
        <w:gridCol w:w="2738"/>
      </w:tblGrid>
      <w:tr w:rsidR="00CD6796">
        <w:trPr>
          <w:trHeight w:val="101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ind w:left="50" w:hanging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Кол-во часов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</w:t>
            </w:r>
            <w:r>
              <w:rPr>
                <w:rFonts w:ascii="Times New Roman" w:hAnsi="Times New Roman"/>
                <w:b/>
                <w:sz w:val="24"/>
              </w:rPr>
              <w:t>едения занятия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 Инструктаж по технике безопасности.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 музыки (веселый, грустный); темп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медленный, быстрый)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Поклон классического танца.  Позиции ног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>первая, вторая, третья)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Растяжка: достать руками до пальчиков ног; шпагат, «лягушка»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Жанров музыки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марш, песня, танец)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Позиции рук </w:t>
            </w:r>
            <w:r>
              <w:rPr>
                <w:rFonts w:ascii="Times New Roman" w:hAnsi="Times New Roman"/>
                <w:sz w:val="24"/>
              </w:rPr>
              <w:t>(подготовительная, первая, вторая, третья)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развитие гибкости « корзиночка», «лодочка», «мостик»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Вращение на месте, по точкам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движений хореографического номера «Новогодний танец»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 на развитие координации. Бег и подскоки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 по линии танца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3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Разминка, растяжка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движений хореографического номера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0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движений хореографического номера «Новогодний танец»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sz w:val="24"/>
              </w:rPr>
              <w:t>движений хореографического номера « Новогодний танец»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Упражнение на развитие гибкости 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6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Импровизация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5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Разучивание движений хореографического </w:t>
            </w:r>
            <w:r>
              <w:rPr>
                <w:rFonts w:ascii="Times New Roman" w:hAnsi="Times New Roman"/>
                <w:sz w:val="24"/>
              </w:rPr>
              <w:t>номера «23 февраля»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на расслабление мышц тела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движений хореографического номера «23 февраля»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4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Разучивание движений </w:t>
            </w:r>
            <w:r>
              <w:rPr>
                <w:rFonts w:ascii="Times New Roman" w:hAnsi="Times New Roman"/>
                <w:sz w:val="24"/>
              </w:rPr>
              <w:t>хореографического номера «23 февраля»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движений хореографического номера «23 февраля»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танца «23 февраля»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Общеразвивающие </w:t>
            </w:r>
            <w:r>
              <w:rPr>
                <w:rFonts w:ascii="Times New Roman" w:hAnsi="Times New Roman"/>
                <w:sz w:val="24"/>
              </w:rPr>
              <w:t>упражнения для мышц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101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Наклоны: стоя вперёд, в сторону, назад (на одной ноге или на двух), на коленях вперёд, в сторону, назад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развитие эмоциональности, закрепощенности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0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Повороты на месте по точкам зала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6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101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Позиции ног 1,2,3,4,5,6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по всем позициям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гибкости позвоночника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движений хореографического номера «Лето»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Разминка, растяжка на полу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Разучивание движений </w:t>
            </w:r>
            <w:r>
              <w:rPr>
                <w:rFonts w:ascii="Times New Roman" w:hAnsi="Times New Roman"/>
                <w:sz w:val="24"/>
              </w:rPr>
              <w:t>хореографического номера «Лето»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Зачетное занятие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rPr>
                <w:rFonts w:ascii="Times New Roman" w:hAnsi="Times New Roman"/>
                <w:sz w:val="24"/>
              </w:rPr>
            </w:pPr>
          </w:p>
        </w:tc>
      </w:tr>
      <w:tr w:rsidR="00CD6796">
        <w:trPr>
          <w:trHeight w:val="76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34 часа </w:t>
            </w:r>
          </w:p>
          <w:p w:rsidR="00CD6796" w:rsidRDefault="00CD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Arial" w:hAnsi="Arial"/>
                <w:color w:val="666666"/>
                <w:sz w:val="24"/>
              </w:rPr>
            </w:pPr>
          </w:p>
        </w:tc>
      </w:tr>
    </w:tbl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CD6796" w:rsidRDefault="00CD6796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C07535" w:rsidRDefault="00C0753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CD6796" w:rsidRDefault="00C07535">
      <w:pPr>
        <w:spacing w:after="15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Календарно-тематический план для учащихся 3 классов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3893"/>
        <w:gridCol w:w="1134"/>
        <w:gridCol w:w="3144"/>
      </w:tblGrid>
      <w:tr w:rsidR="00CD6796">
        <w:trPr>
          <w:trHeight w:val="97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ind w:left="50" w:hanging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Вводное занятие. </w:t>
            </w:r>
            <w:r>
              <w:rPr>
                <w:rFonts w:ascii="Times New Roman" w:hAnsi="Times New Roman"/>
                <w:sz w:val="24"/>
              </w:rPr>
              <w:t>Инструктаж по технике безопасности.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Ритмические исполнения. Хлопки, притопы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рок-репетиция (групповая)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Музыкальный размер. Правая и левая сторона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Поклон. Позиции ног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рок-репетиция (групповая)</w:t>
            </w:r>
          </w:p>
        </w:tc>
      </w:tr>
      <w:tr w:rsidR="00CD6796">
        <w:trPr>
          <w:trHeight w:val="9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Позиции рук,</w:t>
            </w:r>
          </w:p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подготовительное</w:t>
            </w:r>
          </w:p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Танцевальная музыка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арш полька, вальс)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Plie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 всех позициях ног.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Фигуры в танце. Квадрат, круг, линия, змейка, воротца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Хлопки в ладоши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Танцевальный шаг, переменный  шаг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61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партерной гимнастики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Припадание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месте.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87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эстрадные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игры.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дыхание.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эстрадные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Ритмическая гимнастика.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62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Современный детский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о </w:t>
            </w:r>
            <w:proofErr w:type="gramStart"/>
            <w:r>
              <w:rPr>
                <w:rFonts w:ascii="Times New Roman" w:hAnsi="Times New Roman"/>
                <w:sz w:val="24"/>
              </w:rPr>
              <w:t>рабочей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опорной ноге.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Растяжка.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8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Шахматный порядок.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 плечами, руками.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пантомима,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мимика, жесты.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Упражнения для развития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правильной осанки.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Pr="00C07535" w:rsidRDefault="00C0753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07535">
              <w:rPr>
                <w:rFonts w:ascii="Times New Roman" w:hAnsi="Times New Roman"/>
                <w:sz w:val="24"/>
                <w:lang w:val="en-US"/>
              </w:rPr>
              <w:t>Demi-plié u grand-plié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Battement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tendu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65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Battement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tendu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jets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704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Battement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tendu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jets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Grand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battements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jets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63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Grand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battements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jets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Grand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battements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jets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Grand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battements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jets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Pr="00C07535" w:rsidRDefault="00C0753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Rond</w:t>
            </w:r>
            <w:proofErr w:type="spellEnd"/>
            <w:r w:rsidRPr="00C07535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jambe</w:t>
            </w:r>
            <w:proofErr w:type="spellEnd"/>
            <w:r w:rsidRPr="00C07535">
              <w:rPr>
                <w:rFonts w:ascii="Times New Roman" w:hAnsi="Times New Roman"/>
                <w:sz w:val="24"/>
                <w:lang w:val="en-US"/>
              </w:rPr>
              <w:t xml:space="preserve"> par 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terre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Battements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fondus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сторону,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вперед, назад носок в пол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62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Battements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fondus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сторону,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вперед, назад носок в пол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Ковырялочка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притопом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12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Припадание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месте,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вперед, назад.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Вращение – бег на месте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развития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плавности и мягкости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движений. Пластичная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9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Синхронность и координация </w:t>
            </w:r>
            <w:proofErr w:type="spellStart"/>
            <w:r>
              <w:rPr>
                <w:rFonts w:ascii="Times New Roman" w:hAnsi="Times New Roman"/>
                <w:sz w:val="24"/>
              </w:rPr>
              <w:t>движений</w:t>
            </w:r>
            <w:proofErr w:type="gramStart"/>
            <w:r>
              <w:rPr>
                <w:rFonts w:ascii="Times New Roman" w:hAnsi="Times New Roman"/>
                <w:sz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</w:rPr>
              <w:t>спользуя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танцевальные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Ритмическая гимнастика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97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на развитие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актерского мастерства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Элементы современных танцев.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9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эстрадные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Растяжка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58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«Гармошка», «Елочка»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9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Выучить движение «Веревочка».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9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Выучить полуприседания и глубокие приседания.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Выучить комбинации с подъемом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полупальцы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7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Выучить все положения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сюр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кудепье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7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Научить </w:t>
            </w:r>
            <w:proofErr w:type="gramStart"/>
            <w:r>
              <w:rPr>
                <w:rFonts w:ascii="Times New Roman" w:hAnsi="Times New Roman"/>
                <w:sz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прыгать прыжки с прямыми ногами.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Разучить различные комбинации с ритмическим рисунком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Выучить простые присядки.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/>
                <w:sz w:val="24"/>
              </w:rPr>
              <w:t>припадания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5-ой позиции в сторону и вокруг себя.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Выучить </w:t>
            </w:r>
            <w:proofErr w:type="gramStart"/>
            <w:r>
              <w:rPr>
                <w:rFonts w:ascii="Times New Roman" w:hAnsi="Times New Roman"/>
                <w:sz w:val="24"/>
              </w:rPr>
              <w:t>боковое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припадание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двойным ударом </w:t>
            </w:r>
            <w:proofErr w:type="spellStart"/>
            <w:r>
              <w:rPr>
                <w:rFonts w:ascii="Times New Roman" w:hAnsi="Times New Roman"/>
                <w:sz w:val="24"/>
              </w:rPr>
              <w:t>полупальцами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сзади опорной ноги.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54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прохлопывать, выстукивать ритм.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Быстрой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русский бег с продвижением в перёд и назад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плеч и корпуса: подъем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плеч в разном темпе и характере.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Движение головы: поворот направо – налево, в разном характере, вверх </w:t>
            </w:r>
            <w:r>
              <w:rPr>
                <w:rFonts w:ascii="Times New Roman" w:hAnsi="Times New Roman"/>
                <w:sz w:val="24"/>
              </w:rPr>
              <w:t>вниз с различной амплитудой,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наклон вправо – влево с </w:t>
            </w:r>
            <w:proofErr w:type="gramStart"/>
            <w:r>
              <w:rPr>
                <w:rFonts w:ascii="Times New Roman" w:hAnsi="Times New Roman"/>
                <w:sz w:val="24"/>
              </w:rPr>
              <w:t>различной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амплитудой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ориентировку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пространстве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Различие правой, левой ноги, </w:t>
            </w:r>
            <w:proofErr w:type="spellStart"/>
            <w:r>
              <w:rPr>
                <w:rFonts w:ascii="Times New Roman" w:hAnsi="Times New Roman"/>
                <w:sz w:val="24"/>
              </w:rPr>
              <w:t>руки</w:t>
            </w:r>
            <w:proofErr w:type="gramStart"/>
            <w:r>
              <w:rPr>
                <w:rFonts w:ascii="Times New Roman" w:hAnsi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</w:rPr>
              <w:t>леч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Перестроение и с </w:t>
            </w:r>
            <w:r>
              <w:rPr>
                <w:rFonts w:ascii="Times New Roman" w:hAnsi="Times New Roman"/>
                <w:sz w:val="24"/>
              </w:rPr>
              <w:t>колонны в шеренгу и обратно.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7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Танцевальные этюды и танцы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построенные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танцевальном шаге в разном характере и ритме.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114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Классического танца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Прыжки, бег, подскоки, галопы (выполняем на месте, с продвижением и с перестроением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в колонну по одному, по два, в пары.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Круг, сужение и расширение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ориентировку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пространстве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рук в танцах.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80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Зачетное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D6796">
        <w:trPr>
          <w:trHeight w:val="73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 часов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Arial" w:hAnsi="Arial"/>
                <w:color w:val="666666"/>
                <w:sz w:val="24"/>
              </w:rPr>
            </w:pPr>
          </w:p>
        </w:tc>
      </w:tr>
    </w:tbl>
    <w:p w:rsidR="00CD6796" w:rsidRDefault="00CD6796">
      <w:pPr>
        <w:spacing w:after="150" w:line="240" w:lineRule="auto"/>
        <w:rPr>
          <w:rFonts w:ascii="Arial" w:hAnsi="Arial"/>
          <w:sz w:val="24"/>
        </w:rPr>
      </w:pPr>
    </w:p>
    <w:p w:rsidR="00CD6796" w:rsidRDefault="00CD6796">
      <w:pPr>
        <w:spacing w:after="150" w:line="240" w:lineRule="auto"/>
        <w:jc w:val="center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ind w:left="-567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jc w:val="center"/>
        <w:rPr>
          <w:rFonts w:ascii="Arial" w:hAnsi="Arial"/>
          <w:b/>
          <w:sz w:val="21"/>
        </w:rPr>
      </w:pPr>
    </w:p>
    <w:p w:rsidR="00CD6796" w:rsidRDefault="00C07535">
      <w:pPr>
        <w:spacing w:after="15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Календарно-тематический план дл</w:t>
      </w:r>
      <w:r>
        <w:rPr>
          <w:rFonts w:ascii="Times New Roman" w:hAnsi="Times New Roman"/>
          <w:b/>
          <w:sz w:val="28"/>
        </w:rPr>
        <w:t>я учащихся 4,4д классов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3940"/>
        <w:gridCol w:w="1325"/>
        <w:gridCol w:w="2975"/>
      </w:tblGrid>
      <w:tr w:rsidR="00CD6796">
        <w:trPr>
          <w:trHeight w:val="63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ind w:left="50" w:hanging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Кол-во часов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 занятия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технике безопасности.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такте и затакте.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Затактовые построения.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Пунктирный  ритм.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Скольжение стопой по полу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Bettements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tendus</w:t>
            </w:r>
            <w:proofErr w:type="spell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«носок – каблук» с полуприседанием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всем направлениям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Маленькие броски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Bettements</w:t>
            </w:r>
            <w:proofErr w:type="spellEnd"/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tendusjetes</w:t>
            </w:r>
            <w:proofErr w:type="spellEnd"/>
            <w:r>
              <w:rPr>
                <w:rFonts w:ascii="Times New Roman" w:hAnsi="Times New Roman"/>
                <w:sz w:val="24"/>
              </w:rPr>
              <w:t>) по всем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направлениям 1, 3,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поз.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Маленькие броски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полуприседанием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опорные ноги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Маленькие броски</w:t>
            </w:r>
          </w:p>
          <w:p w:rsidR="00CD6796" w:rsidRDefault="00C0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коротким ударом</w:t>
            </w:r>
          </w:p>
          <w:p w:rsidR="00CD6796" w:rsidRDefault="00C0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полу носком</w:t>
            </w:r>
          </w:p>
          <w:p w:rsidR="00CD6796" w:rsidRDefault="00C0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 ребром</w:t>
            </w:r>
          </w:p>
          <w:p w:rsidR="00CD6796" w:rsidRDefault="00C0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каблука</w:t>
            </w:r>
          </w:p>
          <w:p w:rsidR="00CD6796" w:rsidRDefault="00C0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работающей ноги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Bettements</w:t>
            </w:r>
            <w:proofErr w:type="spell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developpes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90°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вперед, в сторону и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назад, на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вытянутой ноге и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полуприседании</w:t>
            </w:r>
            <w:proofErr w:type="gram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«веревочке»,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скольжение ноги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 опорной (2/4,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4/4) в открытом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всей стопе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«веревочке»,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Открытом положении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Проскальзыванием по полу на </w:t>
            </w:r>
            <w:proofErr w:type="spellStart"/>
            <w:r>
              <w:rPr>
                <w:rFonts w:ascii="Times New Roman" w:hAnsi="Times New Roman"/>
                <w:sz w:val="24"/>
              </w:rPr>
              <w:t>опорноноге</w:t>
            </w:r>
            <w:proofErr w:type="spellEnd"/>
            <w:r>
              <w:rPr>
                <w:rFonts w:ascii="Times New Roman" w:hAnsi="Times New Roman"/>
                <w:sz w:val="24"/>
              </w:rPr>
              <w:t>, на всей стопе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полупальцах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Присядка «мячик»,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лицом к станку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18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Поочередное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раскрывание и закрывание рук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Бытовой шаг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притопом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87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Шаркающий шаг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Переменный шаг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(вперед, назад)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Моталочка</w:t>
            </w:r>
            <w:proofErr w:type="spell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задеванием пола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каблуком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с акцентом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всю стопу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С) с задеванием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пола </w:t>
            </w:r>
            <w:proofErr w:type="spellStart"/>
            <w:r>
              <w:rPr>
                <w:rFonts w:ascii="Times New Roman" w:hAnsi="Times New Roman"/>
                <w:sz w:val="24"/>
              </w:rPr>
              <w:t>полупальцев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Быстрый русский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бег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продвижением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вперед и назад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22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«Ключ» -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двойной дробью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Двойная дробь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месте</w:t>
            </w:r>
            <w:proofErr w:type="gramEnd"/>
            <w:r>
              <w:rPr>
                <w:rFonts w:ascii="Times New Roman" w:hAnsi="Times New Roman"/>
                <w:sz w:val="24"/>
              </w:rPr>
              <w:t>, с поворотом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 продвижением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вперед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Дробь в «три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ножки»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8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Движения с приседанием, кружение </w:t>
            </w:r>
            <w:r>
              <w:rPr>
                <w:rFonts w:ascii="Times New Roman" w:hAnsi="Times New Roman"/>
                <w:sz w:val="24"/>
              </w:rPr>
              <w:t xml:space="preserve">с продвижением;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русской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пляски</w:t>
            </w:r>
            <w:proofErr w:type="gramStart"/>
            <w:r>
              <w:rPr>
                <w:rFonts w:ascii="Times New Roman" w:hAnsi="Times New Roman"/>
                <w:sz w:val="24"/>
              </w:rPr>
              <w:t>:с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приседанием,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полуприседание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выставлением ноги на пятку, присядка и </w:t>
            </w:r>
            <w:proofErr w:type="spellStart"/>
            <w:r>
              <w:rPr>
                <w:rFonts w:ascii="Times New Roman" w:hAnsi="Times New Roman"/>
                <w:sz w:val="24"/>
              </w:rPr>
              <w:t>полуприсядка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месте и с продвижением.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Хлопки и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хлопушки (для мальчиков) Удары голенище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сапога и зада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продвижением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вперед, назад, в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Фиксирующие и скользящие удары по подошве сапога,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груди, по полу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голенищу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сапога спереди крест – накрест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Разминка, гимнастика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Вальс (разучить вальсовую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дорожку вперед, назад, </w:t>
            </w:r>
            <w:proofErr w:type="gramStart"/>
            <w:r>
              <w:rPr>
                <w:rFonts w:ascii="Times New Roman" w:hAnsi="Times New Roman"/>
                <w:sz w:val="24"/>
              </w:rPr>
              <w:t>балансе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«па» вальса с вращением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одному)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52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Вращения, повороты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0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Растяжка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632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Партерная гимнастика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дистанция,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направления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вращения, повороты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построений: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линия, шахматы, диагональ,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Pr="00C07535" w:rsidRDefault="00C0753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07535">
              <w:rPr>
                <w:rFonts w:ascii="Times New Roman" w:hAnsi="Times New Roman"/>
                <w:sz w:val="24"/>
                <w:lang w:val="en-US"/>
              </w:rPr>
              <w:t>Demi-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plie</w:t>
            </w:r>
            <w:proofErr w:type="spellEnd"/>
            <w:r w:rsidRPr="00C07535">
              <w:rPr>
                <w:rFonts w:ascii="Times New Roman" w:hAnsi="Times New Roman"/>
                <w:sz w:val="24"/>
                <w:lang w:val="en-US"/>
              </w:rPr>
              <w:t xml:space="preserve"> u grand-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plie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62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Battement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tendu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Battement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tendu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jets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121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Battement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tendu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jets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Battement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soutenu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Battement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soutenu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урок-репетиция </w:t>
            </w:r>
            <w:r>
              <w:rPr>
                <w:rFonts w:ascii="Times New Roman" w:hAnsi="Times New Roman"/>
                <w:sz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91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Pr="00C07535" w:rsidRDefault="00C0753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Rond</w:t>
            </w:r>
            <w:proofErr w:type="spellEnd"/>
            <w:r w:rsidRPr="00C07535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jambe</w:t>
            </w:r>
            <w:proofErr w:type="spellEnd"/>
            <w:r w:rsidRPr="00C07535">
              <w:rPr>
                <w:rFonts w:ascii="Times New Roman" w:hAnsi="Times New Roman"/>
                <w:sz w:val="24"/>
                <w:lang w:val="en-US"/>
              </w:rPr>
              <w:t xml:space="preserve"> par 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terre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Pr="00C07535" w:rsidRDefault="00C0753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Rond</w:t>
            </w:r>
            <w:proofErr w:type="spellEnd"/>
            <w:r w:rsidRPr="00C07535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jambe</w:t>
            </w:r>
            <w:proofErr w:type="spellEnd"/>
            <w:r w:rsidRPr="00C07535">
              <w:rPr>
                <w:rFonts w:ascii="Times New Roman" w:hAnsi="Times New Roman"/>
                <w:sz w:val="24"/>
                <w:lang w:val="en-US"/>
              </w:rPr>
              <w:t xml:space="preserve"> par 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terre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97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Pr="00C07535" w:rsidRDefault="00C0753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Rond</w:t>
            </w:r>
            <w:proofErr w:type="spellEnd"/>
            <w:r w:rsidRPr="00C07535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jambe</w:t>
            </w:r>
            <w:proofErr w:type="spellEnd"/>
            <w:r w:rsidRPr="00C07535">
              <w:rPr>
                <w:rFonts w:ascii="Times New Roman" w:hAnsi="Times New Roman"/>
                <w:sz w:val="24"/>
                <w:lang w:val="en-US"/>
              </w:rPr>
              <w:t xml:space="preserve"> en 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l’air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урок-репетиция (</w:t>
            </w:r>
            <w:proofErr w:type="gramStart"/>
            <w:r>
              <w:rPr>
                <w:rFonts w:ascii="Times New Roman" w:hAnsi="Times New Roman"/>
                <w:sz w:val="24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Pr="00C07535" w:rsidRDefault="00C0753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07535">
              <w:rPr>
                <w:rFonts w:ascii="Times New Roman" w:hAnsi="Times New Roman"/>
                <w:sz w:val="24"/>
                <w:lang w:val="en-US"/>
              </w:rPr>
              <w:t> 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Rond</w:t>
            </w:r>
            <w:proofErr w:type="spellEnd"/>
            <w:r w:rsidRPr="00C07535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jambe</w:t>
            </w:r>
            <w:proofErr w:type="spellEnd"/>
            <w:r w:rsidRPr="00C07535">
              <w:rPr>
                <w:rFonts w:ascii="Times New Roman" w:hAnsi="Times New Roman"/>
                <w:sz w:val="24"/>
                <w:lang w:val="en-US"/>
              </w:rPr>
              <w:t xml:space="preserve"> en </w:t>
            </w:r>
            <w:proofErr w:type="spellStart"/>
            <w:r w:rsidRPr="00C07535">
              <w:rPr>
                <w:rFonts w:ascii="Times New Roman" w:hAnsi="Times New Roman"/>
                <w:sz w:val="24"/>
                <w:lang w:val="en-US"/>
              </w:rPr>
              <w:t>l’air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Flic-flac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Flic-flac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82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Échappé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Échappé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«Веревочка»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переступанием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«Веревочка»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пристукиванием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7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Моталочка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7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Моталочка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Дробные в «три листика»</w:t>
            </w:r>
            <w:proofErr w:type="gram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Вращение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полупальцах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продвижением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диагонали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Вращение по диагонали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подскоках</w:t>
            </w:r>
            <w:proofErr w:type="gram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Акробатика «Мост»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5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</w:t>
            </w:r>
            <w:proofErr w:type="gramStart"/>
            <w:r>
              <w:rPr>
                <w:rFonts w:ascii="Times New Roman" w:hAnsi="Times New Roman"/>
                <w:sz w:val="24"/>
              </w:rPr>
              <w:t>танцевальных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Ритмическая гимнастика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</w:t>
            </w:r>
            <w:proofErr w:type="gramStart"/>
            <w:r>
              <w:rPr>
                <w:rFonts w:ascii="Times New Roman" w:hAnsi="Times New Roman"/>
                <w:sz w:val="24"/>
              </w:rPr>
              <w:t>танцевальных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1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</w:t>
            </w:r>
            <w:proofErr w:type="gramStart"/>
            <w:r>
              <w:rPr>
                <w:rFonts w:ascii="Times New Roman" w:hAnsi="Times New Roman"/>
                <w:sz w:val="24"/>
              </w:rPr>
              <w:t>танцевальных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Маленькие броски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полуприседанием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опорные ноги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Переводы рук из первой позиции в третью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7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Комбинация на различное сочетание переводов рук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положения в положение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11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Правильность исполнения движений, комбинаций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Пластичные движения рук. Упражнения на пластику тела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середине зала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Пластика движения поворотов головы.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9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Пластика движения поворотов головы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кистью руки, работа рук в локтевом суставе.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Сгибание и разгибание рук в локте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Вращательные упражнения рук в локтевом суставе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Скрепление рук в замок за спиной. Наклон </w:t>
            </w:r>
            <w:proofErr w:type="spellStart"/>
            <w:r>
              <w:rPr>
                <w:rFonts w:ascii="Times New Roman" w:hAnsi="Times New Roman"/>
                <w:sz w:val="24"/>
              </w:rPr>
              <w:t>вперѐд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скрепленными руками за спиной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Тающее приседание в </w:t>
            </w:r>
            <w:proofErr w:type="spellStart"/>
            <w:r>
              <w:rPr>
                <w:rFonts w:ascii="Times New Roman" w:hAnsi="Times New Roman"/>
                <w:sz w:val="24"/>
              </w:rPr>
              <w:t>Demi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Приседание в </w:t>
            </w:r>
            <w:proofErr w:type="spellStart"/>
            <w:r>
              <w:rPr>
                <w:rFonts w:ascii="Times New Roman" w:hAnsi="Times New Roman"/>
                <w:sz w:val="24"/>
              </w:rPr>
              <w:t>Demi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выносом ноги в сторону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70.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Круговые движения </w:t>
            </w:r>
            <w:r>
              <w:rPr>
                <w:rFonts w:ascii="Times New Roman" w:hAnsi="Times New Roman"/>
                <w:sz w:val="24"/>
              </w:rPr>
              <w:t>стопой. Сгибание и разгибание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стопы. Сокращение и вытягивание стопы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Сгибание ног в колене </w:t>
            </w:r>
            <w:proofErr w:type="spellStart"/>
            <w:r>
              <w:rPr>
                <w:rFonts w:ascii="Times New Roman" w:hAnsi="Times New Roman"/>
                <w:sz w:val="24"/>
              </w:rPr>
              <w:t>поочерѐдно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Сгибание ног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коленях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подтягивание ног к груди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Согнутые ноги положить на </w:t>
            </w:r>
            <w:r>
              <w:rPr>
                <w:rFonts w:ascii="Times New Roman" w:hAnsi="Times New Roman"/>
                <w:sz w:val="24"/>
              </w:rPr>
              <w:t>пол вправо влево, руки стоят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полу спина прямая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Махи прямыми ногами, правой левой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Поднимание прямых ног на 90 градусов, держание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прямого угла. Наклоны к прямым ногам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Поднимание туловища, наверх, держась руками за пол,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ноги прямые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«Велосипед», сидя руки, опираются на пол. «Лягушка»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Группировка обхват коленей </w:t>
            </w:r>
            <w:r>
              <w:rPr>
                <w:rFonts w:ascii="Times New Roman" w:hAnsi="Times New Roman"/>
                <w:sz w:val="24"/>
              </w:rPr>
              <w:t>руками. Стоя на коленях</w:t>
            </w:r>
          </w:p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махи ногами назад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82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расслабление, стоя на середине зала.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Массовые танцы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Массовые танцы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Танцевальные композиции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Танцевальные композиции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– танцевальные игры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на растяжку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 ритмическое эхо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86.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упражнений для пресса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эластичности ног голени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для </w:t>
            </w:r>
            <w:r>
              <w:rPr>
                <w:rFonts w:ascii="Times New Roman" w:hAnsi="Times New Roman"/>
                <w:sz w:val="24"/>
              </w:rPr>
              <w:t>тазобедренного сустава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Разминочный комплекс для выносливости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на ориентацию в пространстве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на растяжку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Дробь трилистник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подбивка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маталочка</w:t>
            </w:r>
            <w:proofErr w:type="spellEnd"/>
            <w:r>
              <w:rPr>
                <w:rFonts w:ascii="Times New Roman" w:hAnsi="Times New Roman"/>
                <w:sz w:val="24"/>
              </w:rPr>
              <w:t>», «веревочка»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Ритмико-гимнастические упражнения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Движение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маталочка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ковырялочка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повторе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Импровизация в парах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гибкости позвоночника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Разминка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Зачетное занятие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D6796">
        <w:trPr>
          <w:trHeight w:val="7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102часа </w:t>
            </w:r>
          </w:p>
          <w:p w:rsidR="00CD6796" w:rsidRDefault="00CD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</w:rPr>
            </w:pPr>
          </w:p>
        </w:tc>
      </w:tr>
    </w:tbl>
    <w:p w:rsidR="00CD6796" w:rsidRDefault="00CD6796">
      <w:pPr>
        <w:spacing w:after="150" w:line="240" w:lineRule="auto"/>
        <w:rPr>
          <w:rFonts w:ascii="Arial" w:hAnsi="Arial"/>
          <w:sz w:val="21"/>
        </w:rPr>
      </w:pPr>
    </w:p>
    <w:p w:rsidR="00CD6796" w:rsidRDefault="00CD6796">
      <w:pPr>
        <w:spacing w:after="150" w:line="240" w:lineRule="auto"/>
        <w:jc w:val="center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jc w:val="center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jc w:val="center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jc w:val="center"/>
        <w:rPr>
          <w:rFonts w:ascii="Arial" w:hAnsi="Arial"/>
          <w:b/>
          <w:sz w:val="21"/>
        </w:rPr>
      </w:pPr>
    </w:p>
    <w:p w:rsidR="00C07535" w:rsidRDefault="00C0753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CD6796" w:rsidRDefault="00C0753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Календарно-тематический план для учащихся 5,6,7</w:t>
      </w:r>
      <w:r>
        <w:rPr>
          <w:rFonts w:ascii="Times New Roman" w:hAnsi="Times New Roman"/>
          <w:b/>
          <w:sz w:val="28"/>
        </w:rPr>
        <w:t xml:space="preserve"> классов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3260"/>
      </w:tblGrid>
      <w:tr w:rsidR="00CD6796">
        <w:trPr>
          <w:trHeight w:val="54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ind w:left="50" w:hanging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 занятия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 Инструктаж по технике безопасности.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поклона. Изучение марша и различных маршировок по кругу.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0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спины.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классического танца. Позиции рук.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классического танца. Позиции ног.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подскоков </w:t>
            </w:r>
            <w:proofErr w:type="spellStart"/>
            <w:r>
              <w:rPr>
                <w:rFonts w:ascii="Times New Roman" w:hAnsi="Times New Roman"/>
                <w:sz w:val="24"/>
              </w:rPr>
              <w:t>игалопов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По кругу и через центр.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народно-сценического танца. Позиции рук.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 закрепление ранее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Фигурная маршировка.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гибкости.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детского танца. «Прятки»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3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классического танца. Комбинации </w:t>
            </w:r>
            <w:proofErr w:type="spellStart"/>
            <w:r>
              <w:rPr>
                <w:rFonts w:ascii="Times New Roman" w:hAnsi="Times New Roman"/>
                <w:sz w:val="24"/>
              </w:rPr>
              <w:t>demi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plie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Партерный экзерсис. Упражнения на растяжку.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3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народно-сценического танца. Ходы по кругу.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движений танца. Отработка элементов под счет.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танцев к новогоднему празднику.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6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народно-сценического танца. Изучение позиций рук русского танца.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5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Партерный экзерсис. Упражнения на растяжку.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бального танца для новогоднего бала. Полонез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классического танца.  Комбинации на середине.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4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Фигурная маршировка: сведение и разведение </w:t>
            </w:r>
            <w:r>
              <w:rPr>
                <w:rFonts w:ascii="Times New Roman" w:hAnsi="Times New Roman"/>
                <w:sz w:val="24"/>
              </w:rPr>
              <w:t>круга.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Ритмические движения. Движения на развитие </w:t>
            </w:r>
            <w:r>
              <w:rPr>
                <w:rFonts w:ascii="Times New Roman" w:hAnsi="Times New Roman"/>
                <w:sz w:val="24"/>
              </w:rPr>
              <w:lastRenderedPageBreak/>
              <w:t>координации.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Ритмические движения. Движения на развитие координации.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Повороты направо и </w:t>
            </w:r>
            <w:r>
              <w:rPr>
                <w:rFonts w:ascii="Times New Roman" w:hAnsi="Times New Roman"/>
                <w:sz w:val="24"/>
              </w:rPr>
              <w:t>налево по квадрату (четыре стороны зала).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101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чувствовать темп музыки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Повторение танцев к новогоднему празднику.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Классический экзерсис. Выработка осанки.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0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 закрепление  ранее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6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Классический экзерсис. Выработка осанки. Поэтапное освоение классического экзерсиса.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101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чувствовать темп музыки. </w:t>
            </w:r>
            <w:r>
              <w:rPr>
                <w:rFonts w:ascii="Times New Roman" w:hAnsi="Times New Roman"/>
                <w:sz w:val="24"/>
              </w:rPr>
              <w:t>Движения в характере, в темпе музыки (форте, пиано, аллегро, адажио).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Партерный экзерсис. Упражнения на гибкость и </w:t>
            </w:r>
            <w:proofErr w:type="spellStart"/>
            <w:r>
              <w:rPr>
                <w:rFonts w:ascii="Times New Roman" w:hAnsi="Times New Roman"/>
                <w:sz w:val="24"/>
              </w:rPr>
              <w:t>выворотность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работа над народным станком. </w:t>
            </w:r>
            <w:r>
              <w:rPr>
                <w:rFonts w:ascii="Times New Roman" w:hAnsi="Times New Roman"/>
                <w:sz w:val="24"/>
              </w:rPr>
              <w:t>Позиции рук русского танца. Базовые элементы.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 закрепление ранее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работа над народным станком. Позиции рук русского танца. Базовые элементы.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классического танца. Упражнения на развитие устойчивости.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  <w:p w:rsidR="00CD6796" w:rsidRDefault="00CD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Ритмические движения. Движения на развитие координации.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Ритмические </w:t>
            </w:r>
            <w:r>
              <w:rPr>
                <w:rFonts w:ascii="Times New Roman" w:hAnsi="Times New Roman"/>
                <w:sz w:val="24"/>
              </w:rPr>
              <w:t>движения. Движения на развитие координации.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Повороты направо и налево по квадрату (четыре стороны </w:t>
            </w:r>
            <w:r>
              <w:rPr>
                <w:rFonts w:ascii="Times New Roman" w:hAnsi="Times New Roman"/>
                <w:sz w:val="24"/>
              </w:rPr>
              <w:lastRenderedPageBreak/>
              <w:t>зала).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Сильная и слабая доли, размер музыкальный. Построение в шеренгу, в колонну,</w:t>
            </w:r>
            <w:r>
              <w:rPr>
                <w:rFonts w:ascii="Times New Roman" w:hAnsi="Times New Roman"/>
                <w:sz w:val="24"/>
              </w:rPr>
              <w:t xml:space="preserve"> в круг.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чувствовать темп музыки. Движения в характере, в темпе музыки (форте, пиано, аллегро, адажио).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Подготовительная работа над народным станком. Элементы кавказского </w:t>
            </w:r>
            <w:r>
              <w:rPr>
                <w:rFonts w:ascii="Times New Roman" w:hAnsi="Times New Roman"/>
                <w:sz w:val="24"/>
              </w:rPr>
              <w:t>танца.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Классический экзерсис. Выработка осанки. Поэтапное освоение классического экзерсиса.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современного танца. Движения в паре.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 закрепление  ранее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современного танца. Прыжковые комбинации, различные виды прыжков.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Партерный экзерсис. Упражнения на гибкость и </w:t>
            </w:r>
            <w:proofErr w:type="spellStart"/>
            <w:r>
              <w:rPr>
                <w:rFonts w:ascii="Times New Roman" w:hAnsi="Times New Roman"/>
                <w:sz w:val="24"/>
              </w:rPr>
              <w:t>выворотность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Классический экзерсис. Выработка осанки. Поэтапное освоение классического экзерсиса.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чувствовать темп музыки. Движения в характере, в темпе музыки (форте, пиано, аллегро, </w:t>
            </w:r>
            <w:r>
              <w:rPr>
                <w:rFonts w:ascii="Times New Roman" w:hAnsi="Times New Roman"/>
                <w:sz w:val="24"/>
              </w:rPr>
              <w:t>адажио).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современного танца. Движения в паре.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Партерный экзерсис. Упражнения на гибкость и </w:t>
            </w:r>
            <w:proofErr w:type="spellStart"/>
            <w:r>
              <w:rPr>
                <w:rFonts w:ascii="Times New Roman" w:hAnsi="Times New Roman"/>
                <w:sz w:val="24"/>
              </w:rPr>
              <w:t>выворотность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работа над </w:t>
            </w:r>
            <w:r>
              <w:rPr>
                <w:rFonts w:ascii="Times New Roman" w:hAnsi="Times New Roman"/>
                <w:sz w:val="24"/>
              </w:rPr>
              <w:t>народным станком. Позиции рук русского танца. Базовые элементы.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 закрепление ранее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Классический экзерсис. Упражнения на развитие устойчивости. Грамотное </w:t>
            </w:r>
            <w:r>
              <w:rPr>
                <w:rFonts w:ascii="Times New Roman" w:hAnsi="Times New Roman"/>
                <w:sz w:val="24"/>
              </w:rPr>
              <w:t>исполнение движений в танце.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Коллективно-порядковые упражнения. Построение в шеренгу, в колонну, в круг.  Использование фигур в танцах.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работа над народным станком</w:t>
            </w:r>
            <w:r>
              <w:rPr>
                <w:rFonts w:ascii="Times New Roman" w:hAnsi="Times New Roman"/>
                <w:sz w:val="24"/>
              </w:rPr>
              <w:t>. Элементы кавказского танца.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Сильная и слабая доли, размер музыкальный. Построение в шеренгу, в колонну, в круг.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работа над народным станком. Позиции рук русского</w:t>
            </w:r>
            <w:r>
              <w:rPr>
                <w:rFonts w:ascii="Times New Roman" w:hAnsi="Times New Roman"/>
                <w:sz w:val="24"/>
              </w:rPr>
              <w:t xml:space="preserve"> танца. Базовые элементы.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Классический экзерсис. Упражнения на развитие устойчивости. Грамотное исполнение движений в танце.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современного танца. Движения в паре.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чувствовать темп музыки. Движения в характере, в темпе музыки (форте, пиано, аллегро, адажио).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Классический экзерсис. Выработка осанки. Поэтапное освоение классического экзерсиса.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современного танца. Прыжковые комбинации, различные виды прыжков.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Классический экзерсис. Упражнения на развитие устойчивости. Грамотное исполнение движений в танце.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сольных партий   для номеров к концерту. Умение чувствовать темп музыки. Движения в характере, в темпе музыки (форте, пиано, аллегро, адажио).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современного танца. </w:t>
            </w:r>
            <w:r>
              <w:rPr>
                <w:rFonts w:ascii="Times New Roman" w:hAnsi="Times New Roman"/>
                <w:sz w:val="24"/>
              </w:rPr>
              <w:t>Прыжковые комбинации, различные виды прыжков.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классического танца. Упражнения на развитие устойчивости.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Ритмические движения. Движения на развитие координации.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Ритмические движения. Движения на развитие координации.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Зачетное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D6796">
        <w:trPr>
          <w:trHeight w:val="76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</w:rPr>
            </w:pPr>
          </w:p>
        </w:tc>
      </w:tr>
    </w:tbl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Arial" w:hAnsi="Arial"/>
          <w:b/>
          <w:sz w:val="21"/>
        </w:rPr>
      </w:pPr>
    </w:p>
    <w:p w:rsidR="00CD6796" w:rsidRDefault="00CD6796">
      <w:pPr>
        <w:spacing w:after="150" w:line="240" w:lineRule="auto"/>
        <w:rPr>
          <w:rFonts w:ascii="Times New Roman" w:hAnsi="Times New Roman"/>
          <w:b/>
          <w:sz w:val="28"/>
        </w:rPr>
      </w:pPr>
    </w:p>
    <w:p w:rsidR="00C07535" w:rsidRDefault="00C0753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CD6796" w:rsidRDefault="00C07535">
      <w:pPr>
        <w:spacing w:after="15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Календарно-тематический план для учащихся 8,10,12 классов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3260"/>
      </w:tblGrid>
      <w:tr w:rsidR="00CD6796">
        <w:trPr>
          <w:trHeight w:val="49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ind w:left="50" w:hanging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 занятия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 Инструктаж по технике безопасности.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поклона. Изучение марша и различных маршировок по кругу.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40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</w:rPr>
              <w:t>для спины.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классического танца. Позиции рук.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классического танца. Позиции ног.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подскоков и галопов. По кругу и через центр.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народно-сценического танца. Позиции рук.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 закрепление ранее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Фигурная маршировка.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гибкости.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детского танца. «Прятки»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3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классического танца. Комбинации </w:t>
            </w:r>
            <w:proofErr w:type="spellStart"/>
            <w:r>
              <w:rPr>
                <w:rFonts w:ascii="Times New Roman" w:hAnsi="Times New Roman"/>
                <w:sz w:val="24"/>
              </w:rPr>
              <w:t>demi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plie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Партерный экзерсис. Упражнения на </w:t>
            </w:r>
            <w:r>
              <w:rPr>
                <w:rFonts w:ascii="Times New Roman" w:hAnsi="Times New Roman"/>
                <w:sz w:val="24"/>
              </w:rPr>
              <w:t>растяжку.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3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народно-сценического танца. Ходы по кругу.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движений танца. Отработка элементов под счет.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танцев к </w:t>
            </w:r>
            <w:r>
              <w:rPr>
                <w:rFonts w:ascii="Times New Roman" w:hAnsi="Times New Roman"/>
                <w:sz w:val="24"/>
              </w:rPr>
              <w:t>новогоднему празднику.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6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народно-сценического танца. Изучение позиций рук русского танца.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5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Партерный экзерсис. Упражнения на растяжку.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бального танца для новогоднего бала. Полонез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классического танца.  Комбинации на середине.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4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Фигурная маршировка: сведение и разведение круга.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Ритмические движения. Движения на развитие координации.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Ритмические движения. Движения на развитие координации.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Повороты направо и налево по квадрату (четыре </w:t>
            </w:r>
            <w:r>
              <w:rPr>
                <w:rFonts w:ascii="Times New Roman" w:hAnsi="Times New Roman"/>
                <w:sz w:val="24"/>
              </w:rPr>
              <w:t>стороны зала).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101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чувствовать темп музыки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Повторение танцев к новогоднему празднику.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Классический экзерсис. Выработка осанки.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60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 закрепление  ранее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76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Классический экзерсис. Выработка осанки. Поэтапное освоение классического экзерсиса.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101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чувствовать темп музыки. Движения в </w:t>
            </w:r>
            <w:r>
              <w:rPr>
                <w:rFonts w:ascii="Times New Roman" w:hAnsi="Times New Roman"/>
                <w:sz w:val="24"/>
              </w:rPr>
              <w:t>характере, в темпе музыки (форте, пиано, аллегро, адажио).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Партерный экзерсис. Упражнения на гибкость и </w:t>
            </w:r>
            <w:proofErr w:type="spellStart"/>
            <w:r>
              <w:rPr>
                <w:rFonts w:ascii="Times New Roman" w:hAnsi="Times New Roman"/>
                <w:sz w:val="24"/>
              </w:rPr>
              <w:t>выворотность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работа над народным станком. Позиции рук </w:t>
            </w:r>
            <w:r>
              <w:rPr>
                <w:rFonts w:ascii="Times New Roman" w:hAnsi="Times New Roman"/>
                <w:sz w:val="24"/>
              </w:rPr>
              <w:t>русского танца. Базовые элементы.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 закрепление ранее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94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работа над народным станком. Позиции рук русского танца. Базовые элементы.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урок-репетици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групповая)</w:t>
            </w:r>
          </w:p>
        </w:tc>
      </w:tr>
      <w:tr w:rsidR="00CD6796">
        <w:trPr>
          <w:trHeight w:val="5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Зачетное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D6796">
        <w:trPr>
          <w:trHeight w:val="76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0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34 часа </w:t>
            </w:r>
          </w:p>
          <w:p w:rsidR="00CD6796" w:rsidRDefault="00CD6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96" w:rsidRDefault="00CD679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</w:rPr>
            </w:pPr>
          </w:p>
        </w:tc>
      </w:tr>
    </w:tbl>
    <w:p w:rsidR="00CD6796" w:rsidRDefault="00CD6796">
      <w:pPr>
        <w:spacing w:after="150" w:line="240" w:lineRule="auto"/>
        <w:ind w:left="720"/>
        <w:rPr>
          <w:rFonts w:ascii="Times New Roman" w:hAnsi="Times New Roman"/>
          <w:b/>
          <w:sz w:val="28"/>
        </w:rPr>
      </w:pPr>
    </w:p>
    <w:p w:rsidR="00CD6796" w:rsidRDefault="00CD6796">
      <w:pPr>
        <w:spacing w:after="150" w:line="240" w:lineRule="auto"/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07535">
      <w:pPr>
        <w:ind w:left="-851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 xml:space="preserve">   Материально-технические ресурсы:</w:t>
      </w:r>
    </w:p>
    <w:p w:rsidR="00CD6796" w:rsidRDefault="00C07535">
      <w:pPr>
        <w:ind w:left="-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Для успешной реализации программы необходимо </w:t>
      </w:r>
      <w:r>
        <w:rPr>
          <w:rFonts w:ascii="Times New Roman" w:hAnsi="Times New Roman"/>
          <w:sz w:val="28"/>
        </w:rPr>
        <w:t>иметь</w:t>
      </w:r>
    </w:p>
    <w:p w:rsidR="00CD6796" w:rsidRDefault="00C07535">
      <w:pPr>
        <w:ind w:left="-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•актовый зал или хореографический класс</w:t>
      </w:r>
    </w:p>
    <w:p w:rsidR="00CD6796" w:rsidRDefault="00C07535">
      <w:pPr>
        <w:ind w:left="-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•помещение для переодевания</w:t>
      </w:r>
    </w:p>
    <w:p w:rsidR="00CD6796" w:rsidRDefault="00C07535">
      <w:pPr>
        <w:ind w:left="-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•при наличии: станки, зеркала</w:t>
      </w:r>
    </w:p>
    <w:p w:rsidR="00CD6796" w:rsidRDefault="00C07535">
      <w:pPr>
        <w:ind w:left="-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•технические средства обучения (по выбору - DVD проигрыватель, магнитофон,   видеоаппаратура, диски)</w:t>
      </w:r>
    </w:p>
    <w:p w:rsidR="00CD6796" w:rsidRDefault="00C07535">
      <w:pPr>
        <w:ind w:left="-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•специальная форма для занятий;</w:t>
      </w:r>
    </w:p>
    <w:p w:rsidR="00CD6796" w:rsidRDefault="00C07535">
      <w:pPr>
        <w:ind w:left="-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•при наличии:</w:t>
      </w:r>
      <w:r>
        <w:rPr>
          <w:rFonts w:ascii="Times New Roman" w:hAnsi="Times New Roman"/>
          <w:sz w:val="28"/>
        </w:rPr>
        <w:t xml:space="preserve"> костюмы для исполнения концертных номеров.</w:t>
      </w:r>
    </w:p>
    <w:p w:rsidR="00CD6796" w:rsidRDefault="00CD6796">
      <w:pPr>
        <w:ind w:left="-851"/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D6796">
      <w:pPr>
        <w:rPr>
          <w:rFonts w:ascii="Times New Roman" w:hAnsi="Times New Roman"/>
          <w:b/>
          <w:sz w:val="28"/>
        </w:rPr>
      </w:pPr>
    </w:p>
    <w:p w:rsidR="00CD6796" w:rsidRDefault="00C0753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Используемая литература:</w:t>
      </w:r>
    </w:p>
    <w:p w:rsidR="00CD6796" w:rsidRDefault="00C0753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Нормативно-правовая: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Послание Президента Российской Федерации Федеральному Собранию Российской Федерации 2008 года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Концепция долгосрочного социально-экономического </w:t>
      </w:r>
      <w:r>
        <w:rPr>
          <w:rFonts w:ascii="Times New Roman" w:hAnsi="Times New Roman"/>
          <w:sz w:val="24"/>
        </w:rPr>
        <w:t>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Федеральный закон «Об образовании в Российской Федерации» от 29.12.2012 N 273-ФЗ (последняя редакция);</w:t>
      </w:r>
    </w:p>
    <w:p w:rsidR="00CD6796" w:rsidRDefault="00C0753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Литература </w:t>
      </w:r>
      <w:r>
        <w:rPr>
          <w:rFonts w:ascii="Times New Roman" w:hAnsi="Times New Roman"/>
          <w:b/>
          <w:sz w:val="28"/>
        </w:rPr>
        <w:t>для педагога: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 xml:space="preserve">Акатов Л.И. Социальная реабилитация детей с ОВЗ., </w:t>
      </w:r>
      <w:proofErr w:type="gramStart"/>
      <w:r>
        <w:rPr>
          <w:rFonts w:ascii="Times New Roman" w:hAnsi="Times New Roman"/>
          <w:sz w:val="24"/>
        </w:rPr>
        <w:t>-М</w:t>
      </w:r>
      <w:proofErr w:type="gramEnd"/>
      <w:r>
        <w:rPr>
          <w:rFonts w:ascii="Times New Roman" w:hAnsi="Times New Roman"/>
          <w:sz w:val="24"/>
        </w:rPr>
        <w:t xml:space="preserve">., </w:t>
      </w:r>
      <w:proofErr w:type="spellStart"/>
      <w:r>
        <w:rPr>
          <w:rFonts w:ascii="Times New Roman" w:hAnsi="Times New Roman"/>
          <w:sz w:val="24"/>
        </w:rPr>
        <w:t>Владос</w:t>
      </w:r>
      <w:proofErr w:type="spellEnd"/>
      <w:r>
        <w:rPr>
          <w:rFonts w:ascii="Times New Roman" w:hAnsi="Times New Roman"/>
          <w:sz w:val="24"/>
        </w:rPr>
        <w:t>, 2010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Базарова Н., Мей В. Азбука классического танца. – Л.: изд. «Искусства», 1983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БарышниковаТ</w:t>
      </w:r>
      <w:proofErr w:type="spellEnd"/>
      <w:r>
        <w:rPr>
          <w:rFonts w:ascii="Times New Roman" w:hAnsi="Times New Roman"/>
          <w:sz w:val="24"/>
        </w:rPr>
        <w:t>. Азбука хореографии. Санкт-Петербург, 1996.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>Богданов Г. Самобытность рус</w:t>
      </w:r>
      <w:r>
        <w:rPr>
          <w:rFonts w:ascii="Times New Roman" w:hAnsi="Times New Roman"/>
          <w:sz w:val="24"/>
        </w:rPr>
        <w:t>ского танца. М., 2002.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Богданов Г. Хореографическое образование. М., 2001.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  <w:t>Буданова Г.П. Материалы по определению качества обучения в дополнительном    образовании. – М., 1999.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  <w:t xml:space="preserve">Ваганова А.Я. Основы классического танца. </w:t>
      </w:r>
      <w:proofErr w:type="gramStart"/>
      <w:r>
        <w:rPr>
          <w:rFonts w:ascii="Times New Roman" w:hAnsi="Times New Roman"/>
          <w:sz w:val="24"/>
        </w:rPr>
        <w:t>С-Пб</w:t>
      </w:r>
      <w:proofErr w:type="gramEnd"/>
      <w:r>
        <w:rPr>
          <w:rFonts w:ascii="Times New Roman" w:hAnsi="Times New Roman"/>
          <w:sz w:val="24"/>
        </w:rPr>
        <w:t>., 2003.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  <w:t>Возрастная и</w:t>
      </w:r>
      <w:r>
        <w:rPr>
          <w:rFonts w:ascii="Times New Roman" w:hAnsi="Times New Roman"/>
          <w:sz w:val="24"/>
        </w:rPr>
        <w:t xml:space="preserve"> педагогическая психология</w:t>
      </w:r>
      <w:proofErr w:type="gramStart"/>
      <w:r>
        <w:rPr>
          <w:rFonts w:ascii="Times New Roman" w:hAnsi="Times New Roman"/>
          <w:sz w:val="24"/>
        </w:rPr>
        <w:t xml:space="preserve"> /П</w:t>
      </w:r>
      <w:proofErr w:type="gramEnd"/>
      <w:r>
        <w:rPr>
          <w:rFonts w:ascii="Times New Roman" w:hAnsi="Times New Roman"/>
          <w:sz w:val="24"/>
        </w:rPr>
        <w:t>од ред. Петровского. – М.: Педагогика.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ab/>
        <w:t xml:space="preserve">Губанова Н.Ф. Игровая деятельность в детском саду </w:t>
      </w:r>
      <w:proofErr w:type="gramStart"/>
      <w:r>
        <w:rPr>
          <w:rFonts w:ascii="Times New Roman" w:hAnsi="Times New Roman"/>
          <w:sz w:val="24"/>
        </w:rPr>
        <w:t>-М</w:t>
      </w:r>
      <w:proofErr w:type="gramEnd"/>
      <w:r>
        <w:rPr>
          <w:rFonts w:ascii="Times New Roman" w:hAnsi="Times New Roman"/>
          <w:sz w:val="24"/>
        </w:rPr>
        <w:t>., Мозаика-Синтез, 2009</w:t>
      </w:r>
    </w:p>
    <w:p w:rsidR="00CD6796" w:rsidRDefault="00C075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Заикин</w:t>
      </w:r>
      <w:proofErr w:type="spellEnd"/>
      <w:r>
        <w:rPr>
          <w:rFonts w:ascii="Times New Roman" w:hAnsi="Times New Roman"/>
          <w:sz w:val="24"/>
        </w:rPr>
        <w:t xml:space="preserve"> Н. Областные особенности русского народного танца. М., 2002.</w:t>
      </w:r>
    </w:p>
    <w:sectPr w:rsidR="00CD6796" w:rsidSect="00C07535">
      <w:pgSz w:w="11906" w:h="16838"/>
      <w:pgMar w:top="1134" w:right="849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4BDB"/>
    <w:multiLevelType w:val="multilevel"/>
    <w:tmpl w:val="90F81A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796"/>
    <w:rsid w:val="00C07535"/>
    <w:rsid w:val="00C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A20D-1732-4A37-A275-B2A60580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6345</Words>
  <Characters>36173</Characters>
  <Application>Microsoft Office Word</Application>
  <DocSecurity>0</DocSecurity>
  <Lines>301</Lines>
  <Paragraphs>84</Paragraphs>
  <ScaleCrop>false</ScaleCrop>
  <Company/>
  <LinksUpToDate>false</LinksUpToDate>
  <CharactersWithSpaces>42434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213zvr</cp:lastModifiedBy>
  <cp:revision>2</cp:revision>
  <dcterms:created xsi:type="dcterms:W3CDTF">2024-09-11T02:21:00Z</dcterms:created>
  <dcterms:modified xsi:type="dcterms:W3CDTF">2024-09-11T02:25:00Z</dcterms:modified>
</cp:coreProperties>
</file>