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внутренних дел Российской Федерации</w:t>
        <w:br/>
        <w:t>Управление «К»</w:t>
        <w:br/>
        <w:t>Безопасный Интернет - детям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Интернет 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это безграничный мир информации, в котором есть как развлекательные и игровые порталы, так и полезные сведения для учебы и расширения кругозора. Однако полицейские вынуждены предупреждать об опасностях виртуального мира. Неправильное поведение в интернете может принести вред не только тебе, но также твоим родным и близким. Чтобы обезопасить себя, достаточно соблюдать правила, которые ты прочитаешь дальше. В них нет ничего трудного. Отнесись к ним внимательно </w:t>
      </w:r>
      <w:r>
        <w:rPr>
          <w:color w:val="4C4D4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 поделись ссылкой на эту страницу со своими друзьями!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Защити себя и свой смартфон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помощью каких устройств ты выходишь в интернет? Наверняка это смартфон, планшет, ноутбук, а может быть даже умные часы! Нам удобно находить информацию в сети через эти устройства потому, что они небольшие, удобные и стильные. Для защиты своих гаджетов от киберпреступников запомни три простых правила: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2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Используй сложные пароли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Регулярно меняй пароли и никому их не сообщай. Пароль должен содержать сочетание цифр, прописных и строчных букв, а также специальных символов, и тогда тебя никто не взломает.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6" w:val="left"/>
        </w:tabs>
        <w:bidi w:val="0"/>
        <w:spacing w:before="0" w:after="0"/>
        <w:ind w:left="0" w:right="0" w:firstLine="70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Пользуйся антивирусами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Любому гаджету могут причинить ущерб вредоносные программы. Они могут скопировать, повредить или уничтожить важную информацию! Их называют «черви», «трояны», «шпионы», но суть одна - все это вирусы. Для защиты компьютера на нем устанавливаются специальные защитные программы. Используй только лицензионное программное обеспечение и не забывай регулярно устанавливать обновления.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6" w:val="left"/>
        </w:tabs>
        <w:bidi w:val="0"/>
        <w:spacing w:before="0" w:after="0"/>
        <w:ind w:left="0" w:right="0" w:firstLine="70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Никому не передавай свои конфиденциальные данные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Это могут быть логины, пароли, данные банковских карт, свидетельство о рождении, паспортные данные и, конечно, личные фотографии. Такие «цифровые следы» тянутся за тобой всю жизнь, могут навредить на пути к достижению поставленной цели. Игнорируй в интернете подобные запросы. Важно запомнить правило: «Документы всегда хранятся в сейфе».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Не сообщай свой адрес или телефон незнакомым людям и никогда не выкладывай его в Интернете. Уж точно не надо никуда отправлять свои фотографии без разрешения родителей. Помни, что преступники могут использовать эту информацию против тебя или твоих родных..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Никогда не соглашайся прийти в гости к человеку, с которым ты познакомился в Интернете.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Если назначается встреча, она должна проходить в людном месте и желательно с присутствием родителей. Помни, что под маской твоего ровесника может скрываться взрослый человек с преступными намерениями®</w:t>
      </w:r>
      <w:r>
        <w:br w:type="page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Грубияны и хулиганы в Интернете: как себя вести?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Существует такая категория интернет-вредителей </w:t>
      </w:r>
      <w:r>
        <w:rPr>
          <w:color w:val="4C4D4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это граждане, имеющие преступные намерения в отношении тебя, или просто злые люди, выходящие сначала за грань воспитанности, а затем и за грань закона. Ты можешь столкнуться с такими людьми на самых разных сайтах и форумах, в комментариях твоих любимых приложений, таких как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Instagram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Twitter.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8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Самый распространенный вид хулиганства в сети </w:t>
      </w:r>
      <w:r>
        <w:rPr>
          <w:color w:val="4C4D4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это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троллинг.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Запомни простое правило: не надо кормить троллей! Если ты заметил, что кто-то в сети ведет себя таким образом, ты можешь легко победить его: не спорь, не пытайся что-то объяснить, а просто не обращай внимания. Ведь единственное, что нужно троллю </w:t>
      </w:r>
      <w:r>
        <w:rPr>
          <w:color w:val="4C4D4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твоя реакция.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 если тебя начинают атаковать - требовать фото, видео или персональные данные, против тебя организуется коллективное преследование, искажают твои фотографии </w:t>
      </w:r>
      <w:r>
        <w:rPr>
          <w:color w:val="4C4D4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все это не безобидные шутки, это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буллинг.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Обязательно сообщи взрослым (родителям, родственникам, учителям) и вместе примите решение об обращении в полицию. Храни подтверждения фактов нападений в сети и не переживай в тайне от родителей такие ситуации. Если для травли используют твои прошлые ошибки или неправильное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поведение - гораздо проще сразу признаться в этом перед старшими, чем загонять проблему внутрь.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И никогда не принимай сам участие в травле кого-либо!</w:t>
      </w:r>
      <w:r>
        <w:br w:type="page"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Мошенники в сети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Помимо общения, интернет дает очень много возможностей: совершение покупок, платежи за различные услуги, просмотр видео, да ты и сам все знаешь©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 в последние годы появились мошенники, которые могут выманить у тебя деньги, пользуясь твоей невнимательностью при работе в интернете.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Заведи себе несколько адресов электронной почты. Лучше всего иметь по крайней мере два. Личный адрес должен использоваться только для личных писем от тех людей, которых ты знаешь, а «публичный» электронный адрес используй для регистрации на форумах и в чатах, а также для подписки на почтовую рассылку и другие интернет-услуги.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Имей в виду, что игровое мошенничество - также очень развитый бизнес. Такие вещи, как купленный танк, игровое оружие, скин для героя в стратегии представляют собой ценность, которую можно украсть и потом перепродать за большие деньги.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Запомни - родители должны быть в курсе всех твоих действий в сети, связанных с онлайн-платежами. Они смогут быстро отменить ошибочный или неправильный платеж или обратиться в полицию в случае мошенничества.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9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Конечно же, никогда и ни при каких обстоятельствах не сообщай никому цифры на пластиковых картах, твоих или родительских.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86" w:lineRule="auto"/>
        <w:ind w:left="0" w:right="0" w:firstLine="70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Ура! Теперь, когда ты знаешь правила поведения и защиты в интернете, попробуй решить такую задачку: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Ученик 7 класса увлекается собиранием специальных карт для ролевых игр. Он очень хочет заполучить в свою колоду карту с особым магическим заклинанием, однако ему никак не удается ее купить. Поэтому подросток решает найти через интернет человека, который бы согласился обменять такую карту на какую-нибудь из карт школьника. После длительных поисков такого человека удалось найти. Алексей (23 года) согласился поменяться. Алексей предлагает встретиться сегодня в 21:00 около клуба, где проходят турниры по карточным ролевым играм.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Стоит ли школьнику согласиться на встречу? Доверяете ли вы Алексею? Какие могут быть последствия встречи? Какими способами ученик мог бы себя обезопасить?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86" w:lineRule="auto"/>
        <w:ind w:left="1000" w:right="0" w:firstLine="2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Молодец! Теперь ты прошел курс и к Интернету готов! Но не забывай: будь бдителен в сети точно так же, как и в реальной жизни.</w:t>
      </w:r>
      <w:bookmarkEnd w:id="8"/>
      <w:bookmarkEnd w:id="9"/>
    </w:p>
    <w:sectPr>
      <w:headerReference w:type="default" r:id="rId5"/>
      <w:headerReference w:type="first" r:id="rId6"/>
      <w:footnotePr>
        <w:pos w:val="pageBottom"/>
        <w:numFmt w:val="decimal"/>
        <w:numRestart w:val="continuous"/>
      </w:footnotePr>
      <w:pgSz w:w="11900" w:h="16840"/>
      <w:pgMar w:top="1549" w:left="1797" w:right="974" w:bottom="1423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700405</wp:posOffset>
              </wp:positionV>
              <wp:extent cx="546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E2F3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05000000000001pt;margin-top:55.149999999999999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2E2F3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E2F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F30"/>
      <w:sz w:val="26"/>
      <w:szCs w:val="2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F30"/>
      <w:sz w:val="30"/>
      <w:szCs w:val="30"/>
      <w:u w:val="none"/>
    </w:rPr>
  </w:style>
  <w:style w:type="character" w:customStyle="1" w:styleId="CharStyle11">
    <w:name w:val="Колонтитул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F30"/>
      <w:sz w:val="26"/>
      <w:szCs w:val="2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36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F30"/>
      <w:sz w:val="30"/>
      <w:szCs w:val="30"/>
      <w:u w:val="none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